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97C7" w14:textId="77777777" w:rsidR="00B00F27" w:rsidRDefault="00881145" w:rsidP="00431316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431316">
        <w:rPr>
          <w:b/>
          <w:bCs/>
          <w:i/>
          <w:iCs/>
          <w:sz w:val="28"/>
          <w:szCs w:val="28"/>
        </w:rPr>
        <w:t>KYDC Parent</w:t>
      </w:r>
      <w:r w:rsidR="00431316" w:rsidRPr="00431316">
        <w:rPr>
          <w:b/>
          <w:bCs/>
          <w:i/>
          <w:iCs/>
          <w:sz w:val="28"/>
          <w:szCs w:val="28"/>
        </w:rPr>
        <w:t xml:space="preserve">, </w:t>
      </w:r>
      <w:r w:rsidRPr="00431316">
        <w:rPr>
          <w:b/>
          <w:bCs/>
          <w:i/>
          <w:iCs/>
          <w:sz w:val="28"/>
          <w:szCs w:val="28"/>
        </w:rPr>
        <w:t>Participant</w:t>
      </w:r>
      <w:r w:rsidR="00431316" w:rsidRPr="00431316">
        <w:rPr>
          <w:b/>
          <w:bCs/>
          <w:i/>
          <w:iCs/>
          <w:sz w:val="28"/>
          <w:szCs w:val="28"/>
        </w:rPr>
        <w:t xml:space="preserve">, </w:t>
      </w:r>
      <w:r w:rsidR="00EA3A73">
        <w:rPr>
          <w:b/>
          <w:bCs/>
          <w:i/>
          <w:iCs/>
          <w:sz w:val="28"/>
          <w:szCs w:val="28"/>
        </w:rPr>
        <w:t xml:space="preserve">&amp; </w:t>
      </w:r>
      <w:r w:rsidR="00431316" w:rsidRPr="00431316">
        <w:rPr>
          <w:b/>
          <w:bCs/>
          <w:i/>
          <w:iCs/>
          <w:sz w:val="28"/>
          <w:szCs w:val="28"/>
        </w:rPr>
        <w:t>Volunteer</w:t>
      </w:r>
    </w:p>
    <w:p w14:paraId="7A02FF7D" w14:textId="22D0E804" w:rsidR="00881145" w:rsidRPr="00431316" w:rsidRDefault="00431316" w:rsidP="00431316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431316">
        <w:rPr>
          <w:b/>
          <w:bCs/>
          <w:i/>
          <w:iCs/>
          <w:sz w:val="28"/>
          <w:szCs w:val="28"/>
        </w:rPr>
        <w:t xml:space="preserve"> Code of Co</w:t>
      </w:r>
      <w:r>
        <w:rPr>
          <w:b/>
          <w:bCs/>
          <w:i/>
          <w:iCs/>
          <w:sz w:val="28"/>
          <w:szCs w:val="28"/>
        </w:rPr>
        <w:t>nduct Policy</w:t>
      </w:r>
    </w:p>
    <w:p w14:paraId="0A7A6FEC" w14:textId="4A43B927" w:rsidR="00881145" w:rsidRPr="00431316" w:rsidRDefault="007B3084" w:rsidP="00881145">
      <w:pPr>
        <w:pStyle w:val="NoSpacing"/>
        <w:rPr>
          <w:rFonts w:ascii="Calibri" w:hAnsi="Calibri" w:cs="Calibri"/>
          <w:sz w:val="22"/>
          <w:szCs w:val="22"/>
        </w:rPr>
      </w:pPr>
      <w:r w:rsidRPr="00431316">
        <w:t xml:space="preserve"> </w:t>
      </w:r>
    </w:p>
    <w:p w14:paraId="20BFCC18" w14:textId="127CBFC8" w:rsidR="00974121" w:rsidRPr="001E0E75" w:rsidRDefault="00881145" w:rsidP="00FC23DC">
      <w:pPr>
        <w:pStyle w:val="NoSpacing"/>
        <w:rPr>
          <w:rFonts w:ascii="Calibri" w:hAnsi="Calibri" w:cs="Calibri"/>
          <w:sz w:val="22"/>
          <w:szCs w:val="22"/>
        </w:rPr>
      </w:pPr>
      <w:r w:rsidRPr="001E0E75">
        <w:rPr>
          <w:rFonts w:ascii="Calibri" w:hAnsi="Calibri" w:cs="Calibri"/>
          <w:sz w:val="22"/>
          <w:szCs w:val="22"/>
        </w:rPr>
        <w:t xml:space="preserve">From time to time, the KYDC executive committee </w:t>
      </w:r>
      <w:r w:rsidR="00FE5EC8" w:rsidRPr="001E0E75">
        <w:rPr>
          <w:rFonts w:ascii="Calibri" w:hAnsi="Calibri" w:cs="Calibri"/>
          <w:sz w:val="22"/>
          <w:szCs w:val="22"/>
        </w:rPr>
        <w:t xml:space="preserve">provides an overview </w:t>
      </w:r>
      <w:r w:rsidR="00E37D50">
        <w:rPr>
          <w:rFonts w:ascii="Calibri" w:hAnsi="Calibri" w:cs="Calibri"/>
          <w:sz w:val="22"/>
          <w:szCs w:val="22"/>
        </w:rPr>
        <w:t>of</w:t>
      </w:r>
      <w:r w:rsidRPr="001E0E75">
        <w:rPr>
          <w:rFonts w:ascii="Calibri" w:hAnsi="Calibri" w:cs="Calibri"/>
          <w:sz w:val="22"/>
          <w:szCs w:val="22"/>
        </w:rPr>
        <w:t xml:space="preserve"> the </w:t>
      </w:r>
      <w:r w:rsidR="00E37D50">
        <w:rPr>
          <w:rFonts w:ascii="Calibri" w:hAnsi="Calibri" w:cs="Calibri"/>
          <w:sz w:val="22"/>
          <w:szCs w:val="22"/>
        </w:rPr>
        <w:t>KYDC</w:t>
      </w:r>
      <w:r w:rsidRPr="001E0E75">
        <w:rPr>
          <w:rFonts w:ascii="Calibri" w:hAnsi="Calibri" w:cs="Calibri"/>
          <w:sz w:val="22"/>
          <w:szCs w:val="22"/>
        </w:rPr>
        <w:t>’s mission and vision</w:t>
      </w:r>
      <w:r w:rsidR="00A87964">
        <w:rPr>
          <w:rFonts w:ascii="Calibri" w:hAnsi="Calibri" w:cs="Calibri"/>
          <w:sz w:val="22"/>
          <w:szCs w:val="22"/>
        </w:rPr>
        <w:t xml:space="preserve"> </w:t>
      </w:r>
      <w:r w:rsidR="00A87964" w:rsidRPr="00A87964">
        <w:rPr>
          <w:rFonts w:ascii="Calibri" w:hAnsi="Calibri" w:cs="Calibri"/>
          <w:sz w:val="16"/>
          <w:szCs w:val="16"/>
        </w:rPr>
        <w:t>(see below)</w:t>
      </w:r>
      <w:r w:rsidRPr="001E0E75">
        <w:rPr>
          <w:rFonts w:ascii="Calibri" w:hAnsi="Calibri" w:cs="Calibri"/>
          <w:sz w:val="22"/>
          <w:szCs w:val="22"/>
        </w:rPr>
        <w:t xml:space="preserve">. Parents and participants are </w:t>
      </w:r>
      <w:r w:rsidR="00BE194F" w:rsidRPr="001E0E75">
        <w:rPr>
          <w:rFonts w:ascii="Calibri" w:hAnsi="Calibri" w:cs="Calibri"/>
          <w:sz w:val="22"/>
          <w:szCs w:val="22"/>
        </w:rPr>
        <w:t xml:space="preserve">reminded that our facility offers services to </w:t>
      </w:r>
      <w:r w:rsidR="0036668D">
        <w:rPr>
          <w:rFonts w:ascii="Calibri" w:hAnsi="Calibri" w:cs="Calibri"/>
          <w:sz w:val="22"/>
          <w:szCs w:val="22"/>
        </w:rPr>
        <w:t>Warren C</w:t>
      </w:r>
      <w:r w:rsidR="00BE194F" w:rsidRPr="001E0E75">
        <w:rPr>
          <w:rFonts w:ascii="Calibri" w:hAnsi="Calibri" w:cs="Calibri"/>
          <w:sz w:val="22"/>
          <w:szCs w:val="22"/>
        </w:rPr>
        <w:t>ounty’s youth in order that they may</w:t>
      </w:r>
      <w:r w:rsidRPr="001E0E75">
        <w:rPr>
          <w:rFonts w:ascii="Calibri" w:hAnsi="Calibri" w:cs="Calibri"/>
          <w:sz w:val="22"/>
          <w:szCs w:val="22"/>
        </w:rPr>
        <w:t xml:space="preserve"> participate in </w:t>
      </w:r>
      <w:r w:rsidR="00BE194F" w:rsidRPr="001E0E75">
        <w:rPr>
          <w:rFonts w:ascii="Calibri" w:hAnsi="Calibri" w:cs="Calibri"/>
          <w:sz w:val="22"/>
          <w:szCs w:val="22"/>
        </w:rPr>
        <w:t xml:space="preserve">a </w:t>
      </w:r>
      <w:r w:rsidRPr="001E0E75">
        <w:rPr>
          <w:rFonts w:ascii="Calibri" w:hAnsi="Calibri" w:cs="Calibri"/>
          <w:sz w:val="22"/>
          <w:szCs w:val="22"/>
        </w:rPr>
        <w:t xml:space="preserve">“we build up-not tear down” environment </w:t>
      </w:r>
      <w:r w:rsidR="00BE194F" w:rsidRPr="001E0E75">
        <w:rPr>
          <w:rFonts w:ascii="Calibri" w:hAnsi="Calibri" w:cs="Calibri"/>
          <w:sz w:val="22"/>
          <w:szCs w:val="22"/>
        </w:rPr>
        <w:t xml:space="preserve">which </w:t>
      </w:r>
      <w:r w:rsidR="00FE5EC8" w:rsidRPr="001E0E75">
        <w:rPr>
          <w:rFonts w:ascii="Calibri" w:hAnsi="Calibri" w:cs="Calibri"/>
          <w:sz w:val="22"/>
          <w:szCs w:val="22"/>
        </w:rPr>
        <w:t>e</w:t>
      </w:r>
      <w:r w:rsidRPr="001E0E75">
        <w:rPr>
          <w:rFonts w:ascii="Calibri" w:hAnsi="Calibri" w:cs="Calibri"/>
          <w:sz w:val="22"/>
          <w:szCs w:val="22"/>
        </w:rPr>
        <w:t>mphasiz</w:t>
      </w:r>
      <w:r w:rsidR="00FE5EC8" w:rsidRPr="001E0E75">
        <w:rPr>
          <w:rFonts w:ascii="Calibri" w:hAnsi="Calibri" w:cs="Calibri"/>
          <w:sz w:val="22"/>
          <w:szCs w:val="22"/>
        </w:rPr>
        <w:t>es</w:t>
      </w:r>
      <w:r w:rsidRPr="001E0E75">
        <w:rPr>
          <w:rFonts w:ascii="Calibri" w:hAnsi="Calibri" w:cs="Calibri"/>
          <w:sz w:val="22"/>
          <w:szCs w:val="22"/>
        </w:rPr>
        <w:t xml:space="preserve"> the Teaching Personal and Social Responsibility tenets of RESPECT, GIVING BEST EFFORTS, SELF DIRECTION, </w:t>
      </w:r>
      <w:r w:rsidR="00FE5EC8" w:rsidRPr="001E0E75">
        <w:rPr>
          <w:rFonts w:ascii="Calibri" w:hAnsi="Calibri" w:cs="Calibri"/>
          <w:sz w:val="22"/>
          <w:szCs w:val="22"/>
        </w:rPr>
        <w:t xml:space="preserve">and </w:t>
      </w:r>
      <w:r w:rsidRPr="001E0E75">
        <w:rPr>
          <w:rFonts w:ascii="Calibri" w:hAnsi="Calibri" w:cs="Calibri"/>
          <w:sz w:val="22"/>
          <w:szCs w:val="22"/>
        </w:rPr>
        <w:t>HELPING OTHERS</w:t>
      </w:r>
      <w:r w:rsidR="000257CE">
        <w:rPr>
          <w:rFonts w:ascii="Calibri" w:hAnsi="Calibri" w:cs="Calibri"/>
          <w:sz w:val="22"/>
          <w:szCs w:val="22"/>
        </w:rPr>
        <w:t xml:space="preserve"> </w:t>
      </w:r>
      <w:r w:rsidR="000257CE" w:rsidRPr="000257CE">
        <w:rPr>
          <w:rFonts w:ascii="Calibri" w:hAnsi="Calibri" w:cs="Calibri"/>
          <w:sz w:val="16"/>
          <w:szCs w:val="16"/>
        </w:rPr>
        <w:t>(TPSR-</w:t>
      </w:r>
      <w:proofErr w:type="spellStart"/>
      <w:r w:rsidR="000257CE" w:rsidRPr="000257CE">
        <w:rPr>
          <w:rFonts w:ascii="Calibri" w:hAnsi="Calibri" w:cs="Calibri"/>
          <w:sz w:val="16"/>
          <w:szCs w:val="16"/>
        </w:rPr>
        <w:t>Hellison</w:t>
      </w:r>
      <w:proofErr w:type="spellEnd"/>
      <w:r w:rsidR="000257CE" w:rsidRPr="000257CE">
        <w:rPr>
          <w:rFonts w:ascii="Calibri" w:hAnsi="Calibri" w:cs="Calibri"/>
          <w:sz w:val="16"/>
          <w:szCs w:val="16"/>
        </w:rPr>
        <w:t>, 2010)</w:t>
      </w:r>
      <w:r w:rsidR="00FE5EC8" w:rsidRPr="001E0E75">
        <w:rPr>
          <w:rFonts w:ascii="Calibri" w:hAnsi="Calibri" w:cs="Calibri"/>
          <w:sz w:val="22"/>
          <w:szCs w:val="22"/>
        </w:rPr>
        <w:t>.</w:t>
      </w:r>
    </w:p>
    <w:p w14:paraId="6482DDE5" w14:textId="77777777" w:rsidR="00974121" w:rsidRPr="001E0E75" w:rsidRDefault="00974121" w:rsidP="00FC23DC">
      <w:pPr>
        <w:pStyle w:val="NoSpacing"/>
        <w:rPr>
          <w:rFonts w:ascii="Calibri" w:hAnsi="Calibri" w:cs="Calibri"/>
          <w:sz w:val="22"/>
          <w:szCs w:val="22"/>
        </w:rPr>
      </w:pPr>
    </w:p>
    <w:p w14:paraId="750DDC1F" w14:textId="4F6512A4" w:rsidR="00552A9B" w:rsidRPr="003736A4" w:rsidRDefault="00974121" w:rsidP="00FC23DC">
      <w:pPr>
        <w:pStyle w:val="NoSpacing"/>
        <w:rPr>
          <w:rFonts w:ascii="Calibri" w:hAnsi="Calibri" w:cs="Calibri"/>
          <w:i/>
          <w:iCs/>
          <w:sz w:val="22"/>
          <w:szCs w:val="22"/>
        </w:rPr>
      </w:pPr>
      <w:r w:rsidRPr="001E0E75">
        <w:rPr>
          <w:rFonts w:ascii="Calibri" w:hAnsi="Calibri" w:cs="Calibri"/>
          <w:sz w:val="22"/>
          <w:szCs w:val="22"/>
        </w:rPr>
        <w:t xml:space="preserve">The KYDC </w:t>
      </w:r>
      <w:r w:rsidR="009B1D32">
        <w:rPr>
          <w:rFonts w:ascii="Calibri" w:hAnsi="Calibri" w:cs="Calibri"/>
          <w:sz w:val="22"/>
          <w:szCs w:val="22"/>
        </w:rPr>
        <w:t>i</w:t>
      </w:r>
      <w:r w:rsidRPr="001E0E75">
        <w:rPr>
          <w:rFonts w:ascii="Calibri" w:hAnsi="Calibri" w:cs="Calibri"/>
          <w:sz w:val="22"/>
          <w:szCs w:val="22"/>
        </w:rPr>
        <w:t xml:space="preserve">s aligned with the </w:t>
      </w:r>
      <w:r w:rsidR="008F6052" w:rsidRPr="001E0E75">
        <w:rPr>
          <w:rFonts w:ascii="Calibri" w:hAnsi="Calibri" w:cs="Calibri"/>
          <w:sz w:val="22"/>
          <w:szCs w:val="22"/>
        </w:rPr>
        <w:t>PIAA and its parent organization</w:t>
      </w:r>
      <w:r w:rsidR="0008791F" w:rsidRPr="001E0E75">
        <w:rPr>
          <w:rFonts w:ascii="Calibri" w:hAnsi="Calibri" w:cs="Calibri"/>
          <w:sz w:val="22"/>
          <w:szCs w:val="22"/>
        </w:rPr>
        <w:t>, the</w:t>
      </w:r>
      <w:r w:rsidR="00FC23DC" w:rsidRPr="001E0E75">
        <w:rPr>
          <w:rFonts w:ascii="Calibri" w:hAnsi="Calibri" w:cs="Calibri"/>
          <w:sz w:val="22"/>
          <w:szCs w:val="22"/>
        </w:rPr>
        <w:t> National Federation of State High School Associations (NFHS) </w:t>
      </w:r>
      <w:r w:rsidR="0008791F" w:rsidRPr="001E0E75">
        <w:rPr>
          <w:rFonts w:ascii="Calibri" w:hAnsi="Calibri" w:cs="Calibri"/>
          <w:sz w:val="22"/>
          <w:szCs w:val="22"/>
        </w:rPr>
        <w:t xml:space="preserve">and their </w:t>
      </w:r>
      <w:r w:rsidR="00FC23DC" w:rsidRPr="001E0E75">
        <w:rPr>
          <w:rFonts w:ascii="Calibri" w:hAnsi="Calibri" w:cs="Calibri"/>
          <w:sz w:val="22"/>
          <w:szCs w:val="22"/>
        </w:rPr>
        <w:t xml:space="preserve">mission </w:t>
      </w:r>
      <w:r w:rsidR="009B1D32">
        <w:rPr>
          <w:rFonts w:ascii="Calibri" w:hAnsi="Calibri" w:cs="Calibri"/>
          <w:sz w:val="22"/>
          <w:szCs w:val="22"/>
        </w:rPr>
        <w:t xml:space="preserve">which is </w:t>
      </w:r>
      <w:r w:rsidR="003736A4">
        <w:rPr>
          <w:rFonts w:ascii="Calibri" w:hAnsi="Calibri" w:cs="Calibri"/>
          <w:sz w:val="22"/>
          <w:szCs w:val="22"/>
        </w:rPr>
        <w:t>“</w:t>
      </w:r>
      <w:r w:rsidR="00FC23DC" w:rsidRPr="003736A4">
        <w:rPr>
          <w:rFonts w:ascii="Calibri" w:hAnsi="Calibri" w:cs="Calibri"/>
          <w:i/>
          <w:iCs/>
          <w:sz w:val="22"/>
          <w:szCs w:val="22"/>
        </w:rPr>
        <w:t xml:space="preserve">to serve its members by providing leadership for the administration of </w:t>
      </w:r>
      <w:r w:rsidR="00FC23DC" w:rsidRPr="003736A4">
        <w:rPr>
          <w:rFonts w:ascii="Calibri" w:hAnsi="Calibri" w:cs="Calibri"/>
          <w:i/>
          <w:iCs/>
          <w:sz w:val="22"/>
          <w:szCs w:val="22"/>
          <w:u w:val="single"/>
        </w:rPr>
        <w:t>education-based high school athletics</w:t>
      </w:r>
      <w:r w:rsidR="00FC23DC" w:rsidRPr="003736A4">
        <w:rPr>
          <w:rFonts w:ascii="Calibri" w:hAnsi="Calibri" w:cs="Calibri"/>
          <w:i/>
          <w:iCs/>
          <w:sz w:val="22"/>
          <w:szCs w:val="22"/>
        </w:rPr>
        <w:t xml:space="preserve"> and activities that emphasize health and safety, educational programs that develop leaders, and administrative support to increase opportunities and promote sportsmanship</w:t>
      </w:r>
      <w:r w:rsidR="00552A9B" w:rsidRPr="003736A4">
        <w:rPr>
          <w:rFonts w:ascii="Calibri" w:hAnsi="Calibri" w:cs="Calibri"/>
          <w:i/>
          <w:iCs/>
          <w:sz w:val="22"/>
          <w:szCs w:val="22"/>
        </w:rPr>
        <w:t>.</w:t>
      </w:r>
      <w:r w:rsidR="003736A4" w:rsidRPr="003736A4">
        <w:rPr>
          <w:rFonts w:ascii="Calibri" w:hAnsi="Calibri" w:cs="Calibri"/>
          <w:i/>
          <w:iCs/>
          <w:sz w:val="22"/>
          <w:szCs w:val="22"/>
        </w:rPr>
        <w:t>”</w:t>
      </w:r>
    </w:p>
    <w:p w14:paraId="63AA3399" w14:textId="308B8F86" w:rsidR="00FC23DC" w:rsidRPr="001E0E75" w:rsidRDefault="00FC23DC" w:rsidP="00FC23DC">
      <w:pPr>
        <w:pStyle w:val="NoSpacing"/>
        <w:rPr>
          <w:rFonts w:ascii="Calibri" w:hAnsi="Calibri" w:cs="Calibri"/>
          <w:sz w:val="22"/>
          <w:szCs w:val="22"/>
        </w:rPr>
      </w:pPr>
      <w:r w:rsidRPr="001E0E75">
        <w:rPr>
          <w:rFonts w:ascii="Calibri" w:hAnsi="Calibri" w:cs="Calibri"/>
          <w:sz w:val="22"/>
          <w:szCs w:val="22"/>
        </w:rPr>
        <w:t> </w:t>
      </w:r>
    </w:p>
    <w:p w14:paraId="73AA92D1" w14:textId="7D7BC8F5" w:rsidR="00FE5EC8" w:rsidRPr="001E0E75" w:rsidRDefault="00FE5EC8" w:rsidP="00881145">
      <w:pPr>
        <w:pStyle w:val="NoSpacing"/>
        <w:rPr>
          <w:rFonts w:ascii="Calibri" w:hAnsi="Calibri" w:cs="Calibri"/>
          <w:sz w:val="22"/>
          <w:szCs w:val="22"/>
        </w:rPr>
      </w:pPr>
      <w:r w:rsidRPr="001E0E75">
        <w:rPr>
          <w:rFonts w:ascii="Calibri" w:hAnsi="Calibri" w:cs="Calibri"/>
          <w:sz w:val="22"/>
          <w:szCs w:val="22"/>
        </w:rPr>
        <w:t xml:space="preserve">We make every attempt to provide quality programming both on the wrestling mats and in other positive youth development activities. The KYDC </w:t>
      </w:r>
      <w:r w:rsidR="00BE194F" w:rsidRPr="001E0E75">
        <w:rPr>
          <w:rFonts w:ascii="Calibri" w:hAnsi="Calibri" w:cs="Calibri"/>
          <w:sz w:val="22"/>
          <w:szCs w:val="22"/>
        </w:rPr>
        <w:t>bo</w:t>
      </w:r>
      <w:r w:rsidR="000D7B7F">
        <w:rPr>
          <w:rFonts w:ascii="Calibri" w:hAnsi="Calibri" w:cs="Calibri"/>
          <w:sz w:val="22"/>
          <w:szCs w:val="22"/>
        </w:rPr>
        <w:t>a</w:t>
      </w:r>
      <w:r w:rsidR="00BE194F" w:rsidRPr="001E0E75">
        <w:rPr>
          <w:rFonts w:ascii="Calibri" w:hAnsi="Calibri" w:cs="Calibri"/>
          <w:sz w:val="22"/>
          <w:szCs w:val="22"/>
        </w:rPr>
        <w:t xml:space="preserve">rd of directors </w:t>
      </w:r>
      <w:r w:rsidRPr="001E0E75">
        <w:rPr>
          <w:rFonts w:ascii="Calibri" w:hAnsi="Calibri" w:cs="Calibri"/>
          <w:sz w:val="22"/>
          <w:szCs w:val="22"/>
        </w:rPr>
        <w:t xml:space="preserve">insist that all </w:t>
      </w:r>
      <w:r w:rsidR="00BE194F" w:rsidRPr="001E0E75">
        <w:rPr>
          <w:rFonts w:ascii="Calibri" w:hAnsi="Calibri" w:cs="Calibri"/>
          <w:sz w:val="22"/>
          <w:szCs w:val="22"/>
        </w:rPr>
        <w:t>participants participate</w:t>
      </w:r>
      <w:r w:rsidRPr="001E0E75">
        <w:rPr>
          <w:rFonts w:ascii="Calibri" w:hAnsi="Calibri" w:cs="Calibri"/>
          <w:sz w:val="22"/>
          <w:szCs w:val="22"/>
        </w:rPr>
        <w:t xml:space="preserve"> in a safe environment where they feel valued as a person, not just as an </w:t>
      </w:r>
      <w:r w:rsidR="00BE194F" w:rsidRPr="001E0E75">
        <w:rPr>
          <w:rFonts w:ascii="Calibri" w:hAnsi="Calibri" w:cs="Calibri"/>
          <w:sz w:val="22"/>
          <w:szCs w:val="22"/>
        </w:rPr>
        <w:t>athlete</w:t>
      </w:r>
      <w:r w:rsidRPr="001E0E75">
        <w:rPr>
          <w:rFonts w:ascii="Calibri" w:hAnsi="Calibri" w:cs="Calibri"/>
          <w:sz w:val="22"/>
          <w:szCs w:val="22"/>
        </w:rPr>
        <w:t>.</w:t>
      </w:r>
      <w:r w:rsidR="00BE194F" w:rsidRPr="001E0E75">
        <w:rPr>
          <w:rFonts w:ascii="Calibri" w:hAnsi="Calibri" w:cs="Calibri"/>
          <w:sz w:val="22"/>
          <w:szCs w:val="22"/>
        </w:rPr>
        <w:t xml:space="preserve"> We are insistent that our facility remains a “bully-free” environment (unlike some public schools).</w:t>
      </w:r>
    </w:p>
    <w:p w14:paraId="08289205" w14:textId="77777777" w:rsidR="00FE5EC8" w:rsidRPr="001E0E75" w:rsidRDefault="00FE5EC8" w:rsidP="00881145">
      <w:pPr>
        <w:pStyle w:val="NoSpacing"/>
        <w:rPr>
          <w:rFonts w:ascii="Calibri" w:hAnsi="Calibri" w:cs="Calibri"/>
          <w:sz w:val="22"/>
          <w:szCs w:val="22"/>
        </w:rPr>
      </w:pPr>
    </w:p>
    <w:p w14:paraId="2BD07B95" w14:textId="2E1BCD7F" w:rsidR="00381013" w:rsidRPr="001E0E75" w:rsidRDefault="00490E81" w:rsidP="00881145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Recently, i</w:t>
      </w:r>
      <w:r w:rsidR="00FE5EC8" w:rsidRPr="001E0E75">
        <w:rPr>
          <w:rFonts w:ascii="Calibri" w:hAnsi="Calibri" w:cs="Calibri"/>
          <w:sz w:val="22"/>
          <w:szCs w:val="22"/>
        </w:rPr>
        <w:t xml:space="preserve">t has come to our </w:t>
      </w:r>
      <w:r w:rsidR="00660E3A" w:rsidRPr="001E0E75">
        <w:rPr>
          <w:rFonts w:ascii="Calibri" w:hAnsi="Calibri" w:cs="Calibri"/>
          <w:sz w:val="22"/>
          <w:szCs w:val="22"/>
        </w:rPr>
        <w:t>attention that</w:t>
      </w:r>
      <w:r w:rsidR="00A14F58">
        <w:rPr>
          <w:rFonts w:ascii="Calibri" w:hAnsi="Calibri" w:cs="Calibri"/>
          <w:sz w:val="22"/>
          <w:szCs w:val="22"/>
        </w:rPr>
        <w:t xml:space="preserve"> </w:t>
      </w:r>
      <w:r w:rsidR="00FE5EC8" w:rsidRPr="001E0E75">
        <w:rPr>
          <w:rFonts w:ascii="Calibri" w:hAnsi="Calibri" w:cs="Calibri"/>
          <w:sz w:val="22"/>
          <w:szCs w:val="22"/>
        </w:rPr>
        <w:t xml:space="preserve">there have been </w:t>
      </w:r>
      <w:r w:rsidR="00BE194F" w:rsidRPr="001E0E75">
        <w:rPr>
          <w:rFonts w:ascii="Calibri" w:hAnsi="Calibri" w:cs="Calibri"/>
          <w:sz w:val="22"/>
          <w:szCs w:val="22"/>
        </w:rPr>
        <w:t xml:space="preserve">some negative comments circulating on social media, which </w:t>
      </w:r>
      <w:r w:rsidR="006B3DFF" w:rsidRPr="001E0E75">
        <w:rPr>
          <w:rFonts w:ascii="Calibri" w:hAnsi="Calibri" w:cs="Calibri"/>
          <w:sz w:val="22"/>
          <w:szCs w:val="22"/>
        </w:rPr>
        <w:t>do</w:t>
      </w:r>
      <w:r w:rsidR="00BE194F" w:rsidRPr="001E0E75">
        <w:rPr>
          <w:rFonts w:ascii="Calibri" w:hAnsi="Calibri" w:cs="Calibri"/>
          <w:sz w:val="22"/>
          <w:szCs w:val="22"/>
        </w:rPr>
        <w:t xml:space="preserve"> not </w:t>
      </w:r>
      <w:r w:rsidR="006B3DFF" w:rsidRPr="001E0E75">
        <w:rPr>
          <w:rFonts w:ascii="Calibri" w:hAnsi="Calibri" w:cs="Calibri"/>
          <w:sz w:val="22"/>
          <w:szCs w:val="22"/>
        </w:rPr>
        <w:t>align</w:t>
      </w:r>
      <w:r w:rsidR="00BE194F" w:rsidRPr="001E0E75">
        <w:rPr>
          <w:rFonts w:ascii="Calibri" w:hAnsi="Calibri" w:cs="Calibri"/>
          <w:sz w:val="22"/>
          <w:szCs w:val="22"/>
        </w:rPr>
        <w:t xml:space="preserve"> with our mission and vision</w:t>
      </w:r>
      <w:r w:rsidR="002E78E8">
        <w:rPr>
          <w:rFonts w:ascii="Calibri" w:hAnsi="Calibri" w:cs="Calibri"/>
          <w:sz w:val="22"/>
          <w:szCs w:val="22"/>
        </w:rPr>
        <w:t xml:space="preserve">. </w:t>
      </w:r>
      <w:r w:rsidR="00BE194F" w:rsidRPr="001E0E75">
        <w:rPr>
          <w:rFonts w:ascii="Calibri" w:hAnsi="Calibri" w:cs="Calibri"/>
          <w:sz w:val="22"/>
          <w:szCs w:val="22"/>
        </w:rPr>
        <w:t xml:space="preserve">This is </w:t>
      </w:r>
      <w:r w:rsidR="00253955">
        <w:rPr>
          <w:rFonts w:ascii="Calibri" w:hAnsi="Calibri" w:cs="Calibri"/>
          <w:sz w:val="22"/>
          <w:szCs w:val="22"/>
        </w:rPr>
        <w:t xml:space="preserve">an </w:t>
      </w:r>
      <w:r w:rsidR="006B73C2" w:rsidRPr="001E0E75">
        <w:rPr>
          <w:rFonts w:ascii="Calibri" w:hAnsi="Calibri" w:cs="Calibri"/>
          <w:sz w:val="22"/>
          <w:szCs w:val="22"/>
        </w:rPr>
        <w:t>unacceptable</w:t>
      </w:r>
      <w:r w:rsidR="004B29F9" w:rsidRPr="001E0E75">
        <w:rPr>
          <w:rFonts w:ascii="Calibri" w:hAnsi="Calibri" w:cs="Calibri"/>
          <w:sz w:val="22"/>
          <w:szCs w:val="22"/>
        </w:rPr>
        <w:t xml:space="preserve"> practice</w:t>
      </w:r>
      <w:r w:rsidR="0013655B">
        <w:rPr>
          <w:rFonts w:ascii="Calibri" w:hAnsi="Calibri" w:cs="Calibri"/>
          <w:sz w:val="22"/>
          <w:szCs w:val="22"/>
        </w:rPr>
        <w:t xml:space="preserve"> for those involved in </w:t>
      </w:r>
      <w:r w:rsidR="00035E64">
        <w:rPr>
          <w:rFonts w:ascii="Calibri" w:hAnsi="Calibri" w:cs="Calibri"/>
          <w:sz w:val="22"/>
          <w:szCs w:val="22"/>
        </w:rPr>
        <w:t>KYDC</w:t>
      </w:r>
      <w:r w:rsidR="00253955">
        <w:rPr>
          <w:rFonts w:ascii="Calibri" w:hAnsi="Calibri" w:cs="Calibri"/>
          <w:sz w:val="22"/>
          <w:szCs w:val="22"/>
        </w:rPr>
        <w:t xml:space="preserve"> activities</w:t>
      </w:r>
      <w:r w:rsidR="00BB0669" w:rsidRPr="001E0E75">
        <w:rPr>
          <w:rFonts w:ascii="Calibri" w:hAnsi="Calibri" w:cs="Calibri"/>
          <w:sz w:val="22"/>
          <w:szCs w:val="22"/>
        </w:rPr>
        <w:t xml:space="preserve">. </w:t>
      </w:r>
      <w:r w:rsidR="006B73C2">
        <w:rPr>
          <w:rFonts w:ascii="Calibri" w:hAnsi="Calibri" w:cs="Calibri"/>
          <w:sz w:val="22"/>
          <w:szCs w:val="22"/>
        </w:rPr>
        <w:t xml:space="preserve"> In the future, </w:t>
      </w:r>
      <w:r w:rsidR="00ED3E94" w:rsidRPr="001E0E75">
        <w:rPr>
          <w:rFonts w:ascii="Calibri" w:hAnsi="Calibri" w:cs="Calibri"/>
          <w:sz w:val="22"/>
          <w:szCs w:val="22"/>
        </w:rPr>
        <w:t>if</w:t>
      </w:r>
      <w:r w:rsidR="00BE194F" w:rsidRPr="001E0E75">
        <w:rPr>
          <w:rFonts w:ascii="Calibri" w:hAnsi="Calibri" w:cs="Calibri"/>
          <w:sz w:val="22"/>
          <w:szCs w:val="22"/>
        </w:rPr>
        <w:t xml:space="preserve"> a parent or participant has an issue with </w:t>
      </w:r>
      <w:r w:rsidR="00BB0669" w:rsidRPr="001E0E75">
        <w:rPr>
          <w:rFonts w:ascii="Calibri" w:hAnsi="Calibri" w:cs="Calibri"/>
          <w:sz w:val="22"/>
          <w:szCs w:val="22"/>
        </w:rPr>
        <w:t xml:space="preserve">the current </w:t>
      </w:r>
      <w:r w:rsidR="00BE194F" w:rsidRPr="001E0E75">
        <w:rPr>
          <w:rFonts w:ascii="Calibri" w:hAnsi="Calibri" w:cs="Calibri"/>
          <w:sz w:val="22"/>
          <w:szCs w:val="22"/>
        </w:rPr>
        <w:t>programming and/or personnel directing activities</w:t>
      </w:r>
      <w:r w:rsidR="00DE3DD5" w:rsidRPr="001E0E75">
        <w:rPr>
          <w:rFonts w:ascii="Calibri" w:hAnsi="Calibri" w:cs="Calibri"/>
          <w:sz w:val="22"/>
          <w:szCs w:val="22"/>
        </w:rPr>
        <w:t>, please</w:t>
      </w:r>
      <w:r w:rsidR="00BE194F" w:rsidRPr="001E0E75">
        <w:rPr>
          <w:rFonts w:ascii="Calibri" w:hAnsi="Calibri" w:cs="Calibri"/>
          <w:sz w:val="22"/>
          <w:szCs w:val="22"/>
        </w:rPr>
        <w:t xml:space="preserve"> address your complaint to the members of the executive board listed below.  </w:t>
      </w:r>
    </w:p>
    <w:p w14:paraId="410542DE" w14:textId="77777777" w:rsidR="00381013" w:rsidRPr="001E0E75" w:rsidRDefault="00381013" w:rsidP="00881145">
      <w:pPr>
        <w:pStyle w:val="NoSpacing"/>
        <w:rPr>
          <w:rFonts w:ascii="Calibri" w:hAnsi="Calibri" w:cs="Calibri"/>
          <w:sz w:val="22"/>
          <w:szCs w:val="22"/>
        </w:rPr>
      </w:pPr>
    </w:p>
    <w:p w14:paraId="0132AD9F" w14:textId="2A3EAC41" w:rsidR="00FE5EC8" w:rsidRPr="001E0E75" w:rsidRDefault="00660E3A" w:rsidP="00881145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Further, p</w:t>
      </w:r>
      <w:r w:rsidR="00381013" w:rsidRPr="001E0E75">
        <w:rPr>
          <w:rFonts w:ascii="Calibri" w:hAnsi="Calibri" w:cs="Calibri"/>
          <w:sz w:val="22"/>
          <w:szCs w:val="22"/>
        </w:rPr>
        <w:t>lease be advised that i</w:t>
      </w:r>
      <w:r w:rsidR="00BE194F" w:rsidRPr="001E0E75">
        <w:rPr>
          <w:rFonts w:ascii="Calibri" w:hAnsi="Calibri" w:cs="Calibri"/>
          <w:sz w:val="22"/>
          <w:szCs w:val="22"/>
        </w:rPr>
        <w:t xml:space="preserve">n the future any negative social media comments regarding the KYDC, KWC, </w:t>
      </w:r>
      <w:r w:rsidR="000A0C93">
        <w:rPr>
          <w:rFonts w:ascii="Calibri" w:hAnsi="Calibri" w:cs="Calibri"/>
          <w:sz w:val="22"/>
          <w:szCs w:val="22"/>
        </w:rPr>
        <w:t>and/</w:t>
      </w:r>
      <w:r w:rsidR="00BE194F" w:rsidRPr="001E0E75">
        <w:rPr>
          <w:rFonts w:ascii="Calibri" w:hAnsi="Calibri" w:cs="Calibri"/>
          <w:sz w:val="22"/>
          <w:szCs w:val="22"/>
        </w:rPr>
        <w:t>or volunteers associated may result in termination of membership.</w:t>
      </w:r>
    </w:p>
    <w:p w14:paraId="5C8561F9" w14:textId="77777777" w:rsidR="00BE194F" w:rsidRPr="001E0E75" w:rsidRDefault="00BE194F" w:rsidP="00881145">
      <w:pPr>
        <w:pStyle w:val="NoSpacing"/>
        <w:rPr>
          <w:rFonts w:ascii="Calibri" w:hAnsi="Calibri" w:cs="Calibri"/>
          <w:sz w:val="22"/>
          <w:szCs w:val="22"/>
        </w:rPr>
      </w:pPr>
    </w:p>
    <w:p w14:paraId="6B81B92A" w14:textId="00BAC6BB" w:rsidR="00BE194F" w:rsidRDefault="00ED3E94" w:rsidP="00DE3DD5">
      <w:pPr>
        <w:pStyle w:val="NoSpacing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Glenn Baldensberger-chair</w:t>
      </w:r>
      <w:r w:rsidR="00D27637">
        <w:rPr>
          <w:rFonts w:ascii="Calibri" w:hAnsi="Calibri" w:cs="Calibri"/>
          <w:sz w:val="22"/>
          <w:szCs w:val="22"/>
        </w:rPr>
        <w:tab/>
      </w:r>
      <w:hyperlink r:id="rId4" w:history="1">
        <w:r w:rsidR="00E22F3C" w:rsidRPr="00697F61">
          <w:rPr>
            <w:rStyle w:val="Hyperlink"/>
            <w:rFonts w:ascii="Calibri" w:hAnsi="Calibri" w:cs="Calibri"/>
            <w:sz w:val="22"/>
            <w:szCs w:val="22"/>
          </w:rPr>
          <w:t>glennbaldy@verizon.net</w:t>
        </w:r>
      </w:hyperlink>
    </w:p>
    <w:p w14:paraId="1C1E4CB1" w14:textId="77777777" w:rsidR="007319E8" w:rsidRDefault="007319E8" w:rsidP="00DE3DD5">
      <w:pPr>
        <w:pStyle w:val="NoSpacing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Tim Holter-vice chair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hyperlink r:id="rId5" w:history="1">
        <w:r w:rsidRPr="00697F61">
          <w:rPr>
            <w:rStyle w:val="Hyperlink"/>
            <w:rFonts w:ascii="Calibri" w:hAnsi="Calibri" w:cs="Calibri"/>
            <w:sz w:val="22"/>
            <w:szCs w:val="22"/>
          </w:rPr>
          <w:t>Timothy.holter@prudential.com</w:t>
        </w:r>
      </w:hyperlink>
    </w:p>
    <w:p w14:paraId="2D8A768D" w14:textId="22045ADB" w:rsidR="00E22F3C" w:rsidRDefault="00E22F3C" w:rsidP="00DE3DD5">
      <w:pPr>
        <w:pStyle w:val="NoSpacing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Adam Miller</w:t>
      </w:r>
      <w:r w:rsidR="00AE1511">
        <w:rPr>
          <w:rFonts w:ascii="Calibri" w:hAnsi="Calibri" w:cs="Calibri"/>
          <w:sz w:val="22"/>
          <w:szCs w:val="22"/>
        </w:rPr>
        <w:t>-treasurer</w:t>
      </w:r>
      <w:r w:rsidR="00D27637">
        <w:rPr>
          <w:rFonts w:ascii="Calibri" w:hAnsi="Calibri" w:cs="Calibri"/>
          <w:sz w:val="22"/>
          <w:szCs w:val="22"/>
        </w:rPr>
        <w:tab/>
      </w:r>
      <w:r w:rsidR="00D27637">
        <w:rPr>
          <w:rFonts w:ascii="Calibri" w:hAnsi="Calibri" w:cs="Calibri"/>
          <w:sz w:val="22"/>
          <w:szCs w:val="22"/>
        </w:rPr>
        <w:tab/>
      </w:r>
      <w:hyperlink r:id="rId6" w:history="1">
        <w:r w:rsidR="00D27637" w:rsidRPr="00697F61">
          <w:rPr>
            <w:rStyle w:val="Hyperlink"/>
            <w:rFonts w:ascii="Calibri" w:hAnsi="Calibri" w:cs="Calibri"/>
            <w:sz w:val="22"/>
            <w:szCs w:val="22"/>
          </w:rPr>
          <w:t>admillervet@gmail.com</w:t>
        </w:r>
      </w:hyperlink>
      <w:r w:rsidR="00A532C2">
        <w:rPr>
          <w:rFonts w:ascii="Calibri" w:hAnsi="Calibri" w:cs="Calibri"/>
          <w:sz w:val="22"/>
          <w:szCs w:val="22"/>
        </w:rPr>
        <w:t xml:space="preserve"> </w:t>
      </w:r>
    </w:p>
    <w:p w14:paraId="77A43011" w14:textId="4EF94A40" w:rsidR="00A532C2" w:rsidRDefault="00A532C2" w:rsidP="00DE3DD5">
      <w:pPr>
        <w:pStyle w:val="NoSpacing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Dennis Johnson</w:t>
      </w:r>
      <w:r w:rsidR="004F4501">
        <w:rPr>
          <w:rFonts w:ascii="Calibri" w:hAnsi="Calibri" w:cs="Calibri"/>
          <w:sz w:val="22"/>
          <w:szCs w:val="22"/>
        </w:rPr>
        <w:t>-secretary</w:t>
      </w:r>
      <w:r w:rsidR="00D27637">
        <w:rPr>
          <w:rFonts w:ascii="Calibri" w:hAnsi="Calibri" w:cs="Calibri"/>
          <w:sz w:val="22"/>
          <w:szCs w:val="22"/>
        </w:rPr>
        <w:tab/>
      </w:r>
      <w:hyperlink r:id="rId7" w:history="1">
        <w:r w:rsidR="00D27637" w:rsidRPr="00697F61">
          <w:rPr>
            <w:rStyle w:val="Hyperlink"/>
            <w:rFonts w:ascii="Calibri" w:hAnsi="Calibri" w:cs="Calibri"/>
            <w:sz w:val="22"/>
            <w:szCs w:val="22"/>
          </w:rPr>
          <w:t>drdennisajohnson@gmail.com</w:t>
        </w:r>
      </w:hyperlink>
      <w:r w:rsidR="004F4501">
        <w:rPr>
          <w:rFonts w:ascii="Calibri" w:hAnsi="Calibri" w:cs="Calibri"/>
          <w:sz w:val="22"/>
          <w:szCs w:val="22"/>
        </w:rPr>
        <w:t xml:space="preserve"> </w:t>
      </w:r>
    </w:p>
    <w:p w14:paraId="1E14350D" w14:textId="77777777" w:rsidR="00F065C0" w:rsidRDefault="00F065C0" w:rsidP="00F065C0">
      <w:pPr>
        <w:pStyle w:val="NoSpacing"/>
        <w:rPr>
          <w:rFonts w:ascii="Calibri" w:hAnsi="Calibri" w:cs="Calibri"/>
          <w:sz w:val="22"/>
          <w:szCs w:val="22"/>
        </w:rPr>
      </w:pPr>
    </w:p>
    <w:p w14:paraId="189EE557" w14:textId="4FB4F8E4" w:rsidR="00B00F27" w:rsidRPr="00824C31" w:rsidRDefault="00C25CA2" w:rsidP="00004EBD">
      <w:pPr>
        <w:rPr>
          <w:b/>
          <w:bCs/>
          <w:color w:val="FF0000"/>
          <w:u w:val="single"/>
        </w:rPr>
      </w:pPr>
      <w:r>
        <w:rPr>
          <w:b/>
          <w:bCs/>
          <w:i/>
          <w:iCs/>
        </w:rPr>
        <w:t xml:space="preserve">KYDC MISSION: </w:t>
      </w:r>
      <w:r w:rsidR="00004EBD" w:rsidRPr="00DD48C5">
        <w:rPr>
          <w:i/>
          <w:iCs/>
          <w:color w:val="FF0000"/>
        </w:rPr>
        <w:t xml:space="preserve">The Kinzua </w:t>
      </w:r>
      <w:r w:rsidR="00004EBD">
        <w:rPr>
          <w:i/>
          <w:iCs/>
          <w:color w:val="FF0000"/>
        </w:rPr>
        <w:t>Youth Development Center</w:t>
      </w:r>
      <w:r w:rsidR="00004EBD" w:rsidRPr="00DD48C5">
        <w:rPr>
          <w:i/>
          <w:iCs/>
          <w:color w:val="FF0000"/>
        </w:rPr>
        <w:t xml:space="preserve"> </w:t>
      </w:r>
      <w:r w:rsidR="00004EBD">
        <w:rPr>
          <w:i/>
          <w:iCs/>
          <w:color w:val="FF0000"/>
        </w:rPr>
        <w:t>(KYDC home to KWC) exists</w:t>
      </w:r>
      <w:r w:rsidR="00004EBD" w:rsidRPr="00DD48C5">
        <w:rPr>
          <w:i/>
          <w:iCs/>
          <w:color w:val="FF0000"/>
        </w:rPr>
        <w:t xml:space="preserve"> to establish, maintain, and operate programs, facilities, and other services that </w:t>
      </w:r>
      <w:r w:rsidR="00004EBD">
        <w:rPr>
          <w:i/>
          <w:iCs/>
          <w:color w:val="FF0000"/>
        </w:rPr>
        <w:t>fosters</w:t>
      </w:r>
      <w:r w:rsidR="00004EBD" w:rsidRPr="00DD48C5">
        <w:rPr>
          <w:i/>
          <w:iCs/>
          <w:color w:val="FF0000"/>
        </w:rPr>
        <w:t xml:space="preserve"> personal and social responsibility in a positive youth development setting for children, adolescents, and young adults through</w:t>
      </w:r>
      <w:r w:rsidR="00004EBD">
        <w:rPr>
          <w:i/>
          <w:iCs/>
          <w:color w:val="FF0000"/>
        </w:rPr>
        <w:t xml:space="preserve"> a variety of youth development activities including, but not limited, to the</w:t>
      </w:r>
      <w:r w:rsidR="00004EBD" w:rsidRPr="00DD48C5">
        <w:rPr>
          <w:i/>
          <w:iCs/>
          <w:color w:val="FF0000"/>
        </w:rPr>
        <w:t xml:space="preserve"> tactical-technical participation in the sport of wrestling</w:t>
      </w:r>
      <w:r w:rsidR="006764C8">
        <w:rPr>
          <w:i/>
          <w:iCs/>
          <w:color w:val="FF0000"/>
        </w:rPr>
        <w:t xml:space="preserve">: </w:t>
      </w:r>
      <w:r w:rsidR="006764C8" w:rsidRPr="00824C31">
        <w:rPr>
          <w:b/>
          <w:bCs/>
          <w:i/>
          <w:iCs/>
          <w:color w:val="FF0000"/>
          <w:u w:val="single"/>
        </w:rPr>
        <w:t>at no cost to participants or caregivers</w:t>
      </w:r>
      <w:r w:rsidR="00004EBD" w:rsidRPr="00824C31">
        <w:rPr>
          <w:b/>
          <w:bCs/>
          <w:i/>
          <w:iCs/>
          <w:color w:val="FF0000"/>
          <w:u w:val="single"/>
        </w:rPr>
        <w:t>.</w:t>
      </w:r>
      <w:r w:rsidR="00004EBD" w:rsidRPr="00824C31">
        <w:rPr>
          <w:b/>
          <w:bCs/>
          <w:color w:val="FF0000"/>
          <w:u w:val="single"/>
        </w:rPr>
        <w:t xml:space="preserve">  </w:t>
      </w:r>
    </w:p>
    <w:p w14:paraId="3FFBC23E" w14:textId="12087B39" w:rsidR="00F065C0" w:rsidRDefault="00C25CA2" w:rsidP="008D2F8B">
      <w:pPr>
        <w:rPr>
          <w:i/>
          <w:iCs/>
          <w:color w:val="FF0000"/>
        </w:rPr>
      </w:pPr>
      <w:r w:rsidRPr="00632916">
        <w:rPr>
          <w:b/>
          <w:bCs/>
          <w:i/>
          <w:iCs/>
        </w:rPr>
        <w:t>KYDC VISION</w:t>
      </w:r>
      <w:r w:rsidR="00632916" w:rsidRPr="00632916">
        <w:rPr>
          <w:b/>
          <w:bCs/>
          <w:i/>
          <w:iCs/>
        </w:rPr>
        <w:t>:</w:t>
      </w:r>
      <w:r w:rsidR="00632916" w:rsidRPr="00632916">
        <w:rPr>
          <w:i/>
          <w:iCs/>
        </w:rPr>
        <w:t xml:space="preserve"> </w:t>
      </w:r>
      <w:r>
        <w:rPr>
          <w:i/>
          <w:iCs/>
          <w:color w:val="FF0000"/>
        </w:rPr>
        <w:t xml:space="preserve">KYDC participants will </w:t>
      </w:r>
      <w:r w:rsidRPr="005141C5">
        <w:rPr>
          <w:i/>
          <w:iCs/>
          <w:color w:val="FF0000"/>
        </w:rPr>
        <w:t xml:space="preserve">exhibit </w:t>
      </w:r>
      <w:r>
        <w:rPr>
          <w:i/>
          <w:iCs/>
          <w:color w:val="FF0000"/>
        </w:rPr>
        <w:t xml:space="preserve">the TPSR (Teaching Personal and Social Responsibility) </w:t>
      </w:r>
      <w:r w:rsidRPr="005141C5">
        <w:rPr>
          <w:i/>
          <w:iCs/>
          <w:color w:val="FF0000"/>
        </w:rPr>
        <w:t>values of respecting others, giving best efforts, being self-directed</w:t>
      </w:r>
      <w:r>
        <w:rPr>
          <w:i/>
          <w:iCs/>
          <w:color w:val="FF0000"/>
        </w:rPr>
        <w:t>,</w:t>
      </w:r>
      <w:r w:rsidRPr="005141C5">
        <w:rPr>
          <w:i/>
          <w:iCs/>
          <w:color w:val="FF0000"/>
        </w:rPr>
        <w:t xml:space="preserve"> and setting goals, and helping others as productive members of society</w:t>
      </w:r>
      <w:r>
        <w:rPr>
          <w:i/>
          <w:iCs/>
          <w:color w:val="FF0000"/>
        </w:rPr>
        <w:t xml:space="preserve">; additionally, area wrestlers will </w:t>
      </w:r>
      <w:r w:rsidRPr="005141C5">
        <w:rPr>
          <w:i/>
          <w:iCs/>
          <w:color w:val="FF0000"/>
        </w:rPr>
        <w:t>develop tactical-technical wrestling abilities</w:t>
      </w:r>
      <w:r>
        <w:rPr>
          <w:i/>
          <w:iCs/>
          <w:color w:val="FF0000"/>
        </w:rPr>
        <w:t xml:space="preserve"> as members of the Kinzua Wrestling Club</w:t>
      </w:r>
      <w:r w:rsidRPr="005141C5">
        <w:rPr>
          <w:i/>
          <w:iCs/>
          <w:color w:val="FF0000"/>
        </w:rPr>
        <w:t>.</w:t>
      </w:r>
    </w:p>
    <w:p w14:paraId="6A6BE995" w14:textId="48ECFBF4" w:rsidR="00B00F27" w:rsidRDefault="00B00F27" w:rsidP="008D2F8B"/>
    <w:p w14:paraId="468A9F06" w14:textId="6FC88926" w:rsidR="00B00F27" w:rsidRDefault="00B00F27" w:rsidP="008D2F8B">
      <w:r>
        <w:t>____________________________________________</w:t>
      </w:r>
    </w:p>
    <w:p w14:paraId="7B426F83" w14:textId="40DCF0FA" w:rsidR="00B00F27" w:rsidRDefault="00B00F27" w:rsidP="008D2F8B">
      <w:r>
        <w:t>Full Name</w:t>
      </w:r>
    </w:p>
    <w:p w14:paraId="77156BAD" w14:textId="1D5CCC90" w:rsidR="00B00F27" w:rsidRDefault="00B00F27" w:rsidP="008D2F8B">
      <w:r>
        <w:t>____________________________________________</w:t>
      </w:r>
      <w:r>
        <w:tab/>
      </w:r>
      <w:r>
        <w:tab/>
        <w:t>_______________________________</w:t>
      </w:r>
    </w:p>
    <w:p w14:paraId="2912144D" w14:textId="2563D47B" w:rsidR="00B00F27" w:rsidRPr="00B00F27" w:rsidRDefault="00B00F27" w:rsidP="008D2F8B">
      <w:r>
        <w:t>Signature of Acknowledgement</w:t>
      </w:r>
      <w:r>
        <w:tab/>
      </w:r>
      <w:r>
        <w:tab/>
      </w:r>
      <w:r>
        <w:tab/>
      </w:r>
      <w:r>
        <w:tab/>
        <w:t>Date</w:t>
      </w:r>
    </w:p>
    <w:sectPr w:rsidR="00B00F27" w:rsidRPr="00B00F27" w:rsidSect="00B00F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45"/>
    <w:rsid w:val="00004EBD"/>
    <w:rsid w:val="000257CE"/>
    <w:rsid w:val="00035E64"/>
    <w:rsid w:val="0008791F"/>
    <w:rsid w:val="000A0C93"/>
    <w:rsid w:val="000D7B7F"/>
    <w:rsid w:val="0013655B"/>
    <w:rsid w:val="00166F77"/>
    <w:rsid w:val="001E0E75"/>
    <w:rsid w:val="00253955"/>
    <w:rsid w:val="002E4DAE"/>
    <w:rsid w:val="002E78E8"/>
    <w:rsid w:val="00326B42"/>
    <w:rsid w:val="0036668D"/>
    <w:rsid w:val="003736A4"/>
    <w:rsid w:val="00381013"/>
    <w:rsid w:val="00431316"/>
    <w:rsid w:val="0045663A"/>
    <w:rsid w:val="00490E81"/>
    <w:rsid w:val="004B29F9"/>
    <w:rsid w:val="004F4501"/>
    <w:rsid w:val="00504D2A"/>
    <w:rsid w:val="00552A9B"/>
    <w:rsid w:val="00587210"/>
    <w:rsid w:val="005B2F85"/>
    <w:rsid w:val="00632916"/>
    <w:rsid w:val="00660E3A"/>
    <w:rsid w:val="006764C8"/>
    <w:rsid w:val="006A471D"/>
    <w:rsid w:val="006B3DFF"/>
    <w:rsid w:val="006B73C2"/>
    <w:rsid w:val="006E1C0B"/>
    <w:rsid w:val="007319E8"/>
    <w:rsid w:val="00771A45"/>
    <w:rsid w:val="007B3084"/>
    <w:rsid w:val="007F6094"/>
    <w:rsid w:val="00824C31"/>
    <w:rsid w:val="00881145"/>
    <w:rsid w:val="008D2F8B"/>
    <w:rsid w:val="008F6052"/>
    <w:rsid w:val="00923D14"/>
    <w:rsid w:val="00974121"/>
    <w:rsid w:val="009B1D32"/>
    <w:rsid w:val="00A14F58"/>
    <w:rsid w:val="00A532C2"/>
    <w:rsid w:val="00A7425A"/>
    <w:rsid w:val="00A87964"/>
    <w:rsid w:val="00AE1511"/>
    <w:rsid w:val="00B00F27"/>
    <w:rsid w:val="00B36457"/>
    <w:rsid w:val="00B93AF9"/>
    <w:rsid w:val="00BB0669"/>
    <w:rsid w:val="00BE194F"/>
    <w:rsid w:val="00C25CA2"/>
    <w:rsid w:val="00D27637"/>
    <w:rsid w:val="00DB088E"/>
    <w:rsid w:val="00DE3DD5"/>
    <w:rsid w:val="00E22F3C"/>
    <w:rsid w:val="00E37D50"/>
    <w:rsid w:val="00E9128D"/>
    <w:rsid w:val="00EA3A73"/>
    <w:rsid w:val="00ED3E94"/>
    <w:rsid w:val="00F065C0"/>
    <w:rsid w:val="00FC23DC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595F"/>
  <w15:chartTrackingRefBased/>
  <w15:docId w15:val="{0FD36261-0D12-449E-AF21-E6EB823A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11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F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4D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dennisajohn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llervet@gmail.com" TargetMode="External"/><Relationship Id="rId5" Type="http://schemas.openxmlformats.org/officeDocument/2006/relationships/hyperlink" Target="mailto:Timothy.holter@prudential.com" TargetMode="External"/><Relationship Id="rId4" Type="http://schemas.openxmlformats.org/officeDocument/2006/relationships/hyperlink" Target="mailto:glennbaldy@verizon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Johnson</dc:creator>
  <cp:keywords/>
  <dc:description/>
  <cp:lastModifiedBy>Asha Waterstreet</cp:lastModifiedBy>
  <cp:revision>4</cp:revision>
  <dcterms:created xsi:type="dcterms:W3CDTF">2026-06-02T15:01:00Z</dcterms:created>
  <dcterms:modified xsi:type="dcterms:W3CDTF">2026-06-05T19:18:00Z</dcterms:modified>
</cp:coreProperties>
</file>